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BAAB" w14:textId="77777777" w:rsidR="00971920" w:rsidRPr="00971920" w:rsidRDefault="00971920" w:rsidP="00971920">
      <w:pPr>
        <w:spacing w:after="0"/>
        <w:jc w:val="center"/>
        <w:rPr>
          <w:rFonts w:ascii="Euclid Circular A" w:hAnsi="Euclid Circular A"/>
          <w:sz w:val="32"/>
        </w:rPr>
      </w:pPr>
      <w:r w:rsidRPr="00971920">
        <w:rPr>
          <w:rFonts w:ascii="Euclid Circular A" w:hAnsi="Euclid Circular A"/>
          <w:sz w:val="32"/>
        </w:rPr>
        <w:t>V</w:t>
      </w:r>
      <w:r w:rsidRPr="00971920">
        <w:rPr>
          <w:rFonts w:ascii="Arial" w:hAnsi="Arial" w:cs="Arial"/>
          <w:sz w:val="32"/>
        </w:rPr>
        <w:t> </w:t>
      </w:r>
      <w:r w:rsidRPr="00971920">
        <w:rPr>
          <w:rFonts w:ascii="Euclid Circular A" w:hAnsi="Euclid Circular A"/>
          <w:sz w:val="32"/>
        </w:rPr>
        <w:t>z</w:t>
      </w:r>
      <w:r w:rsidRPr="00971920">
        <w:rPr>
          <w:rFonts w:ascii="Euclid Circular A" w:hAnsi="Euclid Circular A" w:cs="Euclid Circular A"/>
          <w:sz w:val="32"/>
        </w:rPr>
        <w:t>áří</w:t>
      </w:r>
      <w:r w:rsidRPr="00971920">
        <w:rPr>
          <w:rFonts w:ascii="Euclid Circular A" w:hAnsi="Euclid Circular A"/>
          <w:sz w:val="32"/>
        </w:rPr>
        <w:t xml:space="preserve"> se zase bude chodit P</w:t>
      </w:r>
      <w:r w:rsidRPr="00971920">
        <w:rPr>
          <w:rFonts w:ascii="Euclid Circular A" w:hAnsi="Euclid Circular A" w:cs="Euclid Circular A"/>
          <w:sz w:val="32"/>
        </w:rPr>
        <w:t>ĚŠ</w:t>
      </w:r>
      <w:r w:rsidRPr="00971920">
        <w:rPr>
          <w:rFonts w:ascii="Euclid Circular A" w:hAnsi="Euclid Circular A"/>
          <w:sz w:val="32"/>
        </w:rPr>
        <w:t xml:space="preserve">KY DO </w:t>
      </w:r>
      <w:r w:rsidRPr="00971920">
        <w:rPr>
          <w:rFonts w:ascii="Euclid Circular A" w:hAnsi="Euclid Circular A" w:cs="Euclid Circular A"/>
          <w:sz w:val="32"/>
        </w:rPr>
        <w:t>Š</w:t>
      </w:r>
      <w:r w:rsidRPr="00971920">
        <w:rPr>
          <w:rFonts w:ascii="Euclid Circular A" w:hAnsi="Euclid Circular A"/>
          <w:sz w:val="32"/>
        </w:rPr>
        <w:t xml:space="preserve">KOLY. </w:t>
      </w:r>
    </w:p>
    <w:p w14:paraId="5581AAE8" w14:textId="2DE3B919" w:rsidR="7CB8568F" w:rsidRPr="00971920" w:rsidRDefault="00971920" w:rsidP="00971920">
      <w:pPr>
        <w:spacing w:after="0"/>
        <w:jc w:val="center"/>
        <w:rPr>
          <w:rFonts w:ascii="Euclid Circular A" w:hAnsi="Euclid Circular A"/>
          <w:sz w:val="32"/>
        </w:rPr>
      </w:pPr>
      <w:r w:rsidRPr="00971920">
        <w:rPr>
          <w:rFonts w:ascii="Euclid Circular A" w:hAnsi="Euclid Circular A"/>
          <w:sz w:val="32"/>
        </w:rPr>
        <w:t>Registrace do 6. ro</w:t>
      </w:r>
      <w:r w:rsidRPr="00971920">
        <w:rPr>
          <w:rFonts w:ascii="Euclid Circular A" w:hAnsi="Euclid Circular A" w:cs="Euclid Circular A"/>
          <w:sz w:val="32"/>
        </w:rPr>
        <w:t>č</w:t>
      </w:r>
      <w:r w:rsidRPr="00971920">
        <w:rPr>
          <w:rFonts w:ascii="Euclid Circular A" w:hAnsi="Euclid Circular A"/>
          <w:sz w:val="32"/>
        </w:rPr>
        <w:t>n</w:t>
      </w:r>
      <w:r w:rsidRPr="00971920">
        <w:rPr>
          <w:rFonts w:ascii="Euclid Circular A" w:hAnsi="Euclid Circular A" w:cs="Euclid Circular A"/>
          <w:sz w:val="32"/>
        </w:rPr>
        <w:t>í</w:t>
      </w:r>
      <w:r w:rsidRPr="00971920">
        <w:rPr>
          <w:rFonts w:ascii="Euclid Circular A" w:hAnsi="Euclid Circular A"/>
          <w:sz w:val="32"/>
        </w:rPr>
        <w:t>ku v</w:t>
      </w:r>
      <w:r w:rsidRPr="00971920">
        <w:rPr>
          <w:rFonts w:ascii="Euclid Circular A" w:hAnsi="Euclid Circular A" w:cs="Euclid Circular A"/>
          <w:sz w:val="32"/>
        </w:rPr>
        <w:t>ý</w:t>
      </w:r>
      <w:r w:rsidRPr="00971920">
        <w:rPr>
          <w:rFonts w:ascii="Euclid Circular A" w:hAnsi="Euclid Circular A"/>
          <w:sz w:val="32"/>
        </w:rPr>
        <w:t>zvy startuje pr</w:t>
      </w:r>
      <w:r w:rsidRPr="00971920">
        <w:rPr>
          <w:rFonts w:ascii="Euclid Circular A" w:hAnsi="Euclid Circular A" w:cs="Euclid Circular A"/>
          <w:sz w:val="32"/>
        </w:rPr>
        <w:t>á</w:t>
      </w:r>
      <w:r w:rsidRPr="00971920">
        <w:rPr>
          <w:rFonts w:ascii="Euclid Circular A" w:hAnsi="Euclid Circular A"/>
          <w:sz w:val="32"/>
        </w:rPr>
        <w:t>v</w:t>
      </w:r>
      <w:r w:rsidRPr="00971920">
        <w:rPr>
          <w:rFonts w:ascii="Euclid Circular A" w:hAnsi="Euclid Circular A" w:cs="Euclid Circular A"/>
          <w:sz w:val="32"/>
        </w:rPr>
        <w:t>ě</w:t>
      </w:r>
      <w:r w:rsidRPr="00971920">
        <w:rPr>
          <w:rFonts w:ascii="Euclid Circular A" w:hAnsi="Euclid Circular A"/>
          <w:sz w:val="32"/>
        </w:rPr>
        <w:t xml:space="preserve"> v</w:t>
      </w:r>
      <w:r w:rsidRPr="00971920">
        <w:rPr>
          <w:rFonts w:ascii="Arial" w:hAnsi="Arial" w:cs="Arial"/>
          <w:sz w:val="32"/>
        </w:rPr>
        <w:t> </w:t>
      </w:r>
      <w:r w:rsidRPr="00971920">
        <w:rPr>
          <w:rFonts w:ascii="Euclid Circular A" w:hAnsi="Euclid Circular A"/>
          <w:sz w:val="32"/>
        </w:rPr>
        <w:t>t</w:t>
      </w:r>
      <w:r w:rsidRPr="00971920">
        <w:rPr>
          <w:rFonts w:ascii="Euclid Circular A" w:hAnsi="Euclid Circular A" w:cs="Euclid Circular A"/>
          <w:sz w:val="32"/>
        </w:rPr>
        <w:t>ě</w:t>
      </w:r>
      <w:r w:rsidRPr="00971920">
        <w:rPr>
          <w:rFonts w:ascii="Euclid Circular A" w:hAnsi="Euclid Circular A"/>
          <w:sz w:val="32"/>
        </w:rPr>
        <w:t>chto dnech.</w:t>
      </w:r>
    </w:p>
    <w:p w14:paraId="38272BED" w14:textId="4C8DA13F" w:rsidR="00971920" w:rsidRDefault="00971920" w:rsidP="00971920">
      <w:pPr>
        <w:spacing w:before="100" w:beforeAutospacing="1" w:after="100" w:afterAutospacing="1" w:line="240" w:lineRule="auto"/>
        <w:jc w:val="center"/>
        <w:rPr>
          <w:rFonts w:eastAsia="Times New Roman" w:cstheme="minorHAnsi"/>
          <w:i/>
          <w:sz w:val="24"/>
          <w:szCs w:val="24"/>
          <w:lang w:eastAsia="cs-CZ"/>
        </w:rPr>
      </w:pPr>
      <w:r w:rsidRPr="00971920">
        <w:rPr>
          <w:rFonts w:eastAsia="Times New Roman" w:cstheme="minorHAnsi"/>
          <w:i/>
          <w:sz w:val="24"/>
          <w:szCs w:val="24"/>
          <w:lang w:eastAsia="cs-CZ"/>
        </w:rPr>
        <w:t xml:space="preserve">Pěšky, na kole nebo koloběžce – s rodiči, kamarády nebo sousedy. Organizace Pěšky městem vyhlašuje na </w:t>
      </w:r>
      <w:r w:rsidRPr="00971920">
        <w:rPr>
          <w:rFonts w:eastAsia="Times New Roman" w:cstheme="minorHAnsi"/>
          <w:b/>
          <w:bCs/>
          <w:i/>
          <w:sz w:val="24"/>
          <w:szCs w:val="24"/>
          <w:lang w:eastAsia="cs-CZ"/>
        </w:rPr>
        <w:t xml:space="preserve">16.–22. září 2022 </w:t>
      </w:r>
      <w:r w:rsidRPr="00971920">
        <w:rPr>
          <w:rFonts w:eastAsia="Times New Roman" w:cstheme="minorHAnsi"/>
          <w:i/>
          <w:sz w:val="24"/>
          <w:szCs w:val="24"/>
          <w:lang w:eastAsia="cs-CZ"/>
        </w:rPr>
        <w:t xml:space="preserve">již 6. ročník akce Pěšky do školy. Ta bude součástí Evropského týdne mobility. Akce je připravena pro všechny školy z republiky, včetně mateřských škol. Do výzvy se mohou registrovat celé školy, jednotlivé třídy nebo týmy přátel či sousedů. Organizace Pěšky městem vyzývá, aby lidé nechali auto doma a upřednostnili aktivní způsob dopravy. Pro zdraví i životní prostředí je to ta nejlepší volba. Pro děti hezký začátek dne i zábava. </w:t>
      </w:r>
      <w:hyperlink r:id="rId10" w:tgtFrame="_blank" w:history="1">
        <w:r w:rsidRPr="00971920">
          <w:rPr>
            <w:rFonts w:eastAsia="Times New Roman" w:cstheme="minorHAnsi"/>
            <w:i/>
            <w:color w:val="0000FF"/>
            <w:sz w:val="24"/>
            <w:szCs w:val="24"/>
            <w:u w:val="single"/>
            <w:lang w:eastAsia="cs-CZ"/>
          </w:rPr>
          <w:t>Registrace</w:t>
        </w:r>
      </w:hyperlink>
      <w:r w:rsidRPr="00971920">
        <w:rPr>
          <w:rFonts w:eastAsia="Times New Roman" w:cstheme="minorHAnsi"/>
          <w:i/>
          <w:sz w:val="24"/>
          <w:szCs w:val="24"/>
          <w:lang w:eastAsia="cs-CZ"/>
        </w:rPr>
        <w:t xml:space="preserve"> do výzvy, která proběhne v září a vyvrcholí Mezinárodním dnem bez aut 22. 9. 2022 je již nyní otevřená.</w:t>
      </w:r>
    </w:p>
    <w:p w14:paraId="706FDE80" w14:textId="078C0C3B" w:rsidR="0069775E" w:rsidRPr="0069775E" w:rsidRDefault="0069775E" w:rsidP="0069775E">
      <w:pPr>
        <w:rPr>
          <w:rFonts w:cstheme="minorHAnsi"/>
          <w:i/>
          <w:iCs/>
          <w:color w:val="000000" w:themeColor="text1"/>
          <w:sz w:val="24"/>
          <w:szCs w:val="24"/>
        </w:rPr>
      </w:pPr>
      <w:r>
        <w:rPr>
          <w:rFonts w:cstheme="minorHAnsi"/>
          <w:i/>
          <w:color w:val="000000" w:themeColor="text1"/>
          <w:sz w:val="24"/>
          <w:szCs w:val="24"/>
        </w:rPr>
        <w:t>T</w:t>
      </w:r>
      <w:bookmarkStart w:id="0" w:name="_GoBack"/>
      <w:bookmarkEnd w:id="0"/>
      <w:r w:rsidRPr="0069775E">
        <w:rPr>
          <w:rFonts w:cstheme="minorHAnsi"/>
          <w:i/>
          <w:color w:val="000000" w:themeColor="text1"/>
          <w:sz w:val="24"/>
          <w:szCs w:val="24"/>
        </w:rPr>
        <w:t>isková zpráva organizace Pěšky městem, z. s. z </w:t>
      </w:r>
      <w:r w:rsidRPr="0069775E">
        <w:rPr>
          <w:rFonts w:cstheme="minorHAnsi"/>
          <w:i/>
          <w:color w:val="000000" w:themeColor="text1"/>
          <w:sz w:val="24"/>
          <w:szCs w:val="24"/>
        </w:rPr>
        <w:t>23</w:t>
      </w:r>
      <w:r w:rsidRPr="0069775E">
        <w:rPr>
          <w:rFonts w:cstheme="minorHAnsi"/>
          <w:i/>
          <w:color w:val="000000" w:themeColor="text1"/>
          <w:sz w:val="24"/>
          <w:szCs w:val="24"/>
        </w:rPr>
        <w:t>. </w:t>
      </w:r>
      <w:r w:rsidRPr="0069775E">
        <w:rPr>
          <w:rFonts w:cstheme="minorHAnsi"/>
          <w:i/>
          <w:color w:val="000000" w:themeColor="text1"/>
          <w:sz w:val="24"/>
          <w:szCs w:val="24"/>
        </w:rPr>
        <w:t>5</w:t>
      </w:r>
      <w:r w:rsidRPr="0069775E">
        <w:rPr>
          <w:rFonts w:cstheme="minorHAnsi"/>
          <w:i/>
          <w:color w:val="000000" w:themeColor="text1"/>
          <w:sz w:val="24"/>
          <w:szCs w:val="24"/>
        </w:rPr>
        <w:t>. 2022.</w:t>
      </w:r>
    </w:p>
    <w:p w14:paraId="51CCFDD6" w14:textId="4032D34F" w:rsidR="00971920" w:rsidRPr="00971920" w:rsidRDefault="00971920" w:rsidP="00971920">
      <w:pPr>
        <w:spacing w:before="100" w:beforeAutospacing="1" w:after="100" w:afterAutospacing="1" w:line="240" w:lineRule="auto"/>
        <w:rPr>
          <w:rFonts w:eastAsia="Times New Roman" w:cstheme="minorHAnsi"/>
          <w:sz w:val="24"/>
          <w:szCs w:val="24"/>
          <w:lang w:eastAsia="cs-CZ"/>
        </w:rPr>
      </w:pPr>
      <w:r w:rsidRPr="00971920">
        <w:rPr>
          <w:rFonts w:eastAsia="Times New Roman" w:cstheme="minorHAnsi"/>
          <w:sz w:val="24"/>
          <w:szCs w:val="24"/>
          <w:lang w:eastAsia="cs-CZ"/>
        </w:rPr>
        <w:t xml:space="preserve">Budeš se mnou chodit?... to je motto letošního ročníku výzvy. Právě dnes (23. 5. 2022) startuje registrace do výzvy. Akce se koná každoročně, vloni se jí zúčastnilo </w:t>
      </w:r>
      <w:r w:rsidRPr="00971920">
        <w:rPr>
          <w:rFonts w:eastAsia="Times New Roman" w:cstheme="minorHAnsi"/>
          <w:b/>
          <w:bCs/>
          <w:sz w:val="24"/>
          <w:szCs w:val="24"/>
          <w:lang w:eastAsia="cs-CZ"/>
        </w:rPr>
        <w:t>23 tisíc dětí, z 94 škol ze 40 obcí z celé ČR</w:t>
      </w:r>
      <w:r w:rsidRPr="00971920">
        <w:rPr>
          <w:rFonts w:eastAsia="Times New Roman" w:cstheme="minorHAnsi"/>
          <w:sz w:val="24"/>
          <w:szCs w:val="24"/>
          <w:lang w:eastAsia="cs-CZ"/>
        </w:rPr>
        <w:t>. Účastníci výzvy mohou do školy vyrazit pěšky, na koloběžce nebo na kole. Pokud bydlí dál, než mohou dojít pěšky, mohou přijet autobusem či tramvají a zbytek cesty dojít. Vítězové (třída, škola či tým), kteří budou mít nejvíce pěších cest do školy získají hodnotné ceny. Školy, třídy i rodiče se mohou registrovat již nyní, získají motivační a výukové materiály a také dostatek času na přípravu. </w:t>
      </w:r>
    </w:p>
    <w:p w14:paraId="71CA2CBF" w14:textId="77777777" w:rsidR="00971920" w:rsidRPr="00971920" w:rsidRDefault="00971920" w:rsidP="00971920">
      <w:pPr>
        <w:pStyle w:val="Normlnweb"/>
        <w:rPr>
          <w:rFonts w:asciiTheme="minorHAnsi" w:hAnsiTheme="minorHAnsi" w:cstheme="minorHAnsi"/>
        </w:rPr>
      </w:pPr>
      <w:r w:rsidRPr="00971920">
        <w:rPr>
          <w:rStyle w:val="normaltextrun"/>
          <w:rFonts w:asciiTheme="minorHAnsi" w:hAnsiTheme="minorHAnsi" w:cstheme="minorHAnsi"/>
          <w:b/>
          <w:bCs/>
          <w:i/>
          <w:iCs/>
        </w:rPr>
        <w:t>„Jsem rád, že se do této akce školy zapojují a že se děti v rámci ní dozví něco nového o různých druzích dopravy nebo o bezpečnosti chodců. Ranní procházka do školy, zejména, když je venku krásně, navíc může být krásný start školního dne.“</w:t>
      </w:r>
      <w:r w:rsidRPr="00971920">
        <w:rPr>
          <w:rStyle w:val="normaltextrun"/>
          <w:rFonts w:asciiTheme="minorHAnsi" w:hAnsiTheme="minorHAnsi" w:cstheme="minorHAnsi"/>
          <w:b/>
          <w:bCs/>
        </w:rPr>
        <w:t xml:space="preserve"> říká Petr Gazdík, ministr školství, mládeže a tělovýchovy.</w:t>
      </w:r>
    </w:p>
    <w:p w14:paraId="129C5E0F" w14:textId="7610984E" w:rsidR="00971920" w:rsidRPr="00971920" w:rsidRDefault="00971920" w:rsidP="00971920">
      <w:pPr>
        <w:pStyle w:val="Normlnweb"/>
        <w:rPr>
          <w:rFonts w:asciiTheme="minorHAnsi" w:hAnsiTheme="minorHAnsi" w:cstheme="minorHAnsi"/>
        </w:rPr>
      </w:pPr>
      <w:r w:rsidRPr="00971920">
        <w:rPr>
          <w:rFonts w:asciiTheme="minorHAnsi" w:hAnsiTheme="minorHAnsi" w:cstheme="minorHAnsi"/>
        </w:rPr>
        <w:t> Cesta do školy je příležitost hýbat se, popovídat si, někoho potkat nebo něco zažít. Přínos chůze na lidské zdraví a psychiku dětí je dobře známý a evidentní. Chůze zlepšuje náladu, fyzickou kondici, umožňuje se protáhnout, „nastartovat“ mozek a cestou si popovídat. Procházka či chůze (do školy) navíc snižuje množství aut, které přijíždí každé ráno ke škole.  </w:t>
      </w:r>
    </w:p>
    <w:p w14:paraId="56969AB3" w14:textId="47503108" w:rsidR="00971920" w:rsidRPr="00971920" w:rsidRDefault="00971920" w:rsidP="00971920">
      <w:pPr>
        <w:pStyle w:val="Normlnweb"/>
        <w:rPr>
          <w:rFonts w:asciiTheme="minorHAnsi" w:hAnsiTheme="minorHAnsi" w:cstheme="minorHAnsi"/>
        </w:rPr>
      </w:pPr>
      <w:r w:rsidRPr="00971920">
        <w:rPr>
          <w:rFonts w:asciiTheme="minorHAnsi" w:hAnsiTheme="minorHAnsi" w:cstheme="minorHAnsi"/>
        </w:rPr>
        <w:t>Marie </w:t>
      </w:r>
      <w:proofErr w:type="spellStart"/>
      <w:r w:rsidRPr="00971920">
        <w:rPr>
          <w:rFonts w:asciiTheme="minorHAnsi" w:hAnsiTheme="minorHAnsi" w:cstheme="minorHAnsi"/>
        </w:rPr>
        <w:t>Čiverná</w:t>
      </w:r>
      <w:proofErr w:type="spellEnd"/>
      <w:r w:rsidRPr="00971920">
        <w:rPr>
          <w:rFonts w:asciiTheme="minorHAnsi" w:hAnsiTheme="minorHAnsi" w:cstheme="minorHAnsi"/>
        </w:rPr>
        <w:t>, koordinátorka Pěšky do školy, dodává: „</w:t>
      </w:r>
      <w:r w:rsidRPr="00971920">
        <w:rPr>
          <w:rFonts w:asciiTheme="minorHAnsi" w:hAnsiTheme="minorHAnsi" w:cstheme="minorHAnsi"/>
          <w:i/>
          <w:iCs/>
        </w:rPr>
        <w:t>Čím méně aut přijede až před školu, tím bezpečněji a příjemněji tam bude pro naše děti a ostatní chodce. Přínosy pravidelné chůze do školy tak pocítí nejen všichni účastníci výzvy, ale svým způsobem my všichni.“</w:t>
      </w:r>
    </w:p>
    <w:p w14:paraId="6AB9BAE3" w14:textId="77777777" w:rsidR="00971920" w:rsidRPr="00971920" w:rsidRDefault="00971920" w:rsidP="00971920">
      <w:pPr>
        <w:pStyle w:val="Normlnweb"/>
        <w:rPr>
          <w:rFonts w:asciiTheme="minorHAnsi" w:hAnsiTheme="minorHAnsi" w:cstheme="minorHAnsi"/>
        </w:rPr>
      </w:pPr>
      <w:r w:rsidRPr="00971920">
        <w:rPr>
          <w:rFonts w:asciiTheme="minorHAnsi" w:hAnsiTheme="minorHAnsi" w:cstheme="minorHAnsi"/>
        </w:rPr>
        <w:t xml:space="preserve">Pěšky do školy 2022 proběhne pod záštitou MŠMT, Magistrátu hl. města Prahy a všech krajských měst v ČR.  Města tvoří lidé a jejich chování ovlivňuje, jak se ve městě nám všem žije. Máme tedy možnost volby. Jak vysvětluje Ing. arch. </w:t>
      </w:r>
      <w:proofErr w:type="spellStart"/>
      <w:r w:rsidRPr="00971920">
        <w:rPr>
          <w:rFonts w:asciiTheme="minorHAnsi" w:hAnsiTheme="minorHAnsi" w:cstheme="minorHAnsi"/>
        </w:rPr>
        <w:t>MgA</w:t>
      </w:r>
      <w:proofErr w:type="spellEnd"/>
      <w:r w:rsidRPr="00971920">
        <w:rPr>
          <w:rFonts w:asciiTheme="minorHAnsi" w:hAnsiTheme="minorHAnsi" w:cstheme="minorHAnsi"/>
        </w:rPr>
        <w:t xml:space="preserve">. Osamu </w:t>
      </w:r>
      <w:proofErr w:type="spellStart"/>
      <w:r w:rsidRPr="00971920">
        <w:rPr>
          <w:rFonts w:asciiTheme="minorHAnsi" w:hAnsiTheme="minorHAnsi" w:cstheme="minorHAnsi"/>
        </w:rPr>
        <w:t>Okamura</w:t>
      </w:r>
      <w:proofErr w:type="spellEnd"/>
      <w:r w:rsidRPr="00971920">
        <w:rPr>
          <w:rFonts w:asciiTheme="minorHAnsi" w:hAnsiTheme="minorHAnsi" w:cstheme="minorHAnsi"/>
        </w:rPr>
        <w:t>, děkan Fakulty umění a architektury TUL: „</w:t>
      </w:r>
      <w:r w:rsidRPr="00971920">
        <w:rPr>
          <w:rFonts w:asciiTheme="minorHAnsi" w:hAnsiTheme="minorHAnsi" w:cstheme="minorHAnsi"/>
          <w:i/>
          <w:iCs/>
        </w:rPr>
        <w:t>Kdo plánuje město? Jsme to my všichni. Každé ráno. Když se rozhodujeme, jak vyrazíme do města. Pokud sedneme ráno do auta, probudíme se za pár let v automobilovém světě, zahlceném dopravní infrastrukturou a mrtvým veřejným prostorem. Pokud se rozhodneme vyrazit pěšky, ocitneme se brzy v pestrém a obyvatelném městě lidského měřítka a krátkých vzdáleností.</w:t>
      </w:r>
      <w:r w:rsidRPr="00971920">
        <w:rPr>
          <w:rFonts w:asciiTheme="minorHAnsi" w:hAnsiTheme="minorHAnsi" w:cstheme="minorHAnsi"/>
        </w:rPr>
        <w:t>“</w:t>
      </w:r>
    </w:p>
    <w:p w14:paraId="72438BF3" w14:textId="359ABB17" w:rsidR="00971920" w:rsidRPr="00971920" w:rsidRDefault="00971920" w:rsidP="00971920">
      <w:pPr>
        <w:pStyle w:val="Normlnweb"/>
        <w:rPr>
          <w:rFonts w:asciiTheme="minorHAnsi" w:hAnsiTheme="minorHAnsi" w:cstheme="minorHAnsi"/>
        </w:rPr>
      </w:pPr>
      <w:r w:rsidRPr="00971920">
        <w:rPr>
          <w:rFonts w:asciiTheme="minorHAnsi" w:hAnsiTheme="minorHAnsi" w:cstheme="minorHAnsi"/>
        </w:rPr>
        <w:t xml:space="preserve">Pojďte s námi pěšky do školy! </w:t>
      </w:r>
      <w:hyperlink r:id="rId11" w:history="1">
        <w:r w:rsidRPr="00971920">
          <w:rPr>
            <w:rStyle w:val="Hypertextovodkaz"/>
            <w:rFonts w:asciiTheme="minorHAnsi" w:hAnsiTheme="minorHAnsi" w:cstheme="minorHAnsi"/>
          </w:rPr>
          <w:t>Registrace</w:t>
        </w:r>
      </w:hyperlink>
      <w:r w:rsidRPr="00971920">
        <w:rPr>
          <w:rFonts w:asciiTheme="minorHAnsi" w:hAnsiTheme="minorHAnsi" w:cstheme="minorHAnsi"/>
        </w:rPr>
        <w:t xml:space="preserve"> do výzvy </w:t>
      </w:r>
      <w:hyperlink r:id="rId12" w:history="1">
        <w:r w:rsidRPr="00971920">
          <w:rPr>
            <w:rStyle w:val="Hypertextovodkaz"/>
            <w:rFonts w:asciiTheme="minorHAnsi" w:hAnsiTheme="minorHAnsi" w:cstheme="minorHAnsi"/>
          </w:rPr>
          <w:t>Pěšky do školy</w:t>
        </w:r>
      </w:hyperlink>
      <w:r w:rsidRPr="00971920">
        <w:rPr>
          <w:rFonts w:asciiTheme="minorHAnsi" w:hAnsiTheme="minorHAnsi" w:cstheme="minorHAnsi"/>
        </w:rPr>
        <w:t xml:space="preserve"> je otevřená, výzva samotná běží od 16. do 22. září 2022. </w:t>
      </w:r>
    </w:p>
    <w:p w14:paraId="245CE24A" w14:textId="77777777" w:rsidR="00971920" w:rsidRPr="00971920" w:rsidRDefault="00971920" w:rsidP="00971920">
      <w:pPr>
        <w:pStyle w:val="Normlnweb"/>
        <w:rPr>
          <w:rFonts w:asciiTheme="minorHAnsi" w:hAnsiTheme="minorHAnsi" w:cstheme="minorHAnsi"/>
        </w:rPr>
      </w:pPr>
      <w:r w:rsidRPr="00971920">
        <w:rPr>
          <w:rFonts w:asciiTheme="minorHAnsi" w:hAnsiTheme="minorHAnsi" w:cstheme="minorHAnsi"/>
        </w:rPr>
        <w:lastRenderedPageBreak/>
        <w:t xml:space="preserve">Pro aktuální informace sledujte náš </w:t>
      </w:r>
      <w:hyperlink r:id="rId13" w:history="1">
        <w:r w:rsidRPr="00971920">
          <w:rPr>
            <w:rStyle w:val="Hypertextovodkaz"/>
            <w:rFonts w:asciiTheme="minorHAnsi" w:hAnsiTheme="minorHAnsi" w:cstheme="minorHAnsi"/>
          </w:rPr>
          <w:t>web</w:t>
        </w:r>
      </w:hyperlink>
      <w:r w:rsidRPr="00971920">
        <w:rPr>
          <w:rFonts w:asciiTheme="minorHAnsi" w:hAnsiTheme="minorHAnsi" w:cstheme="minorHAnsi"/>
        </w:rPr>
        <w:t xml:space="preserve"> </w:t>
      </w:r>
      <w:hyperlink r:id="rId14" w:history="1">
        <w:r w:rsidRPr="00971920">
          <w:rPr>
            <w:rStyle w:val="Hypertextovodkaz"/>
            <w:rFonts w:asciiTheme="minorHAnsi" w:hAnsiTheme="minorHAnsi" w:cstheme="minorHAnsi"/>
          </w:rPr>
          <w:t>www.peskymestem.cz</w:t>
        </w:r>
      </w:hyperlink>
      <w:r w:rsidRPr="00971920">
        <w:rPr>
          <w:rFonts w:asciiTheme="minorHAnsi" w:hAnsiTheme="minorHAnsi" w:cstheme="minorHAnsi"/>
        </w:rPr>
        <w:t xml:space="preserve"> a </w:t>
      </w:r>
      <w:hyperlink r:id="rId15" w:history="1">
        <w:r w:rsidRPr="00971920">
          <w:rPr>
            <w:rStyle w:val="Hypertextovodkaz"/>
            <w:rFonts w:asciiTheme="minorHAnsi" w:hAnsiTheme="minorHAnsi" w:cstheme="minorHAnsi"/>
          </w:rPr>
          <w:t>sociální sítě</w:t>
        </w:r>
      </w:hyperlink>
      <w:r w:rsidRPr="00971920">
        <w:rPr>
          <w:rFonts w:asciiTheme="minorHAnsi" w:hAnsiTheme="minorHAnsi" w:cstheme="minorHAnsi"/>
        </w:rPr>
        <w:t>.</w:t>
      </w:r>
    </w:p>
    <w:p w14:paraId="1D698A28" w14:textId="77777777" w:rsidR="00971920" w:rsidRPr="00971920" w:rsidRDefault="00971920" w:rsidP="00971920">
      <w:pPr>
        <w:pStyle w:val="Normlnweb"/>
        <w:rPr>
          <w:rFonts w:asciiTheme="minorHAnsi" w:hAnsiTheme="minorHAnsi" w:cstheme="minorHAnsi"/>
        </w:rPr>
      </w:pPr>
      <w:r w:rsidRPr="00971920">
        <w:rPr>
          <w:rFonts w:asciiTheme="minorHAnsi" w:hAnsiTheme="minorHAnsi" w:cstheme="minorHAnsi"/>
          <w:b/>
          <w:bCs/>
        </w:rPr>
        <w:t>Zdroje a přílohy:</w:t>
      </w:r>
      <w:r w:rsidRPr="00971920">
        <w:rPr>
          <w:rFonts w:asciiTheme="minorHAnsi" w:hAnsiTheme="minorHAnsi" w:cstheme="minorHAnsi"/>
        </w:rPr>
        <w:t> </w:t>
      </w:r>
    </w:p>
    <w:p w14:paraId="74E5D7D3" w14:textId="596272BD" w:rsidR="00971920" w:rsidRPr="00971920" w:rsidRDefault="0069775E" w:rsidP="00971920">
      <w:pPr>
        <w:numPr>
          <w:ilvl w:val="0"/>
          <w:numId w:val="7"/>
        </w:numPr>
        <w:spacing w:before="100" w:beforeAutospacing="1" w:after="100" w:afterAutospacing="1" w:line="240" w:lineRule="auto"/>
        <w:rPr>
          <w:rFonts w:cstheme="minorHAnsi"/>
          <w:sz w:val="24"/>
          <w:szCs w:val="24"/>
        </w:rPr>
      </w:pPr>
      <w:hyperlink r:id="rId16" w:history="1">
        <w:r w:rsidR="00DE6779">
          <w:rPr>
            <w:rStyle w:val="Hypertextovodkaz"/>
            <w:rFonts w:cstheme="minorHAnsi"/>
            <w:sz w:val="24"/>
            <w:szCs w:val="24"/>
          </w:rPr>
          <w:t>Pěšky do školy</w:t>
        </w:r>
      </w:hyperlink>
      <w:r w:rsidR="00DE6779">
        <w:rPr>
          <w:rFonts w:cstheme="minorHAnsi"/>
          <w:sz w:val="24"/>
          <w:szCs w:val="24"/>
        </w:rPr>
        <w:t xml:space="preserve"> we</w:t>
      </w:r>
      <w:r w:rsidR="00971920" w:rsidRPr="00971920">
        <w:rPr>
          <w:rFonts w:cstheme="minorHAnsi"/>
          <w:sz w:val="24"/>
          <w:szCs w:val="24"/>
        </w:rPr>
        <w:t>b projektu</w:t>
      </w:r>
    </w:p>
    <w:p w14:paraId="3095BBCE" w14:textId="77777777" w:rsidR="00971920" w:rsidRPr="00971920" w:rsidRDefault="0069775E" w:rsidP="00971920">
      <w:pPr>
        <w:numPr>
          <w:ilvl w:val="0"/>
          <w:numId w:val="7"/>
        </w:numPr>
        <w:spacing w:before="100" w:beforeAutospacing="1" w:after="100" w:afterAutospacing="1" w:line="240" w:lineRule="auto"/>
        <w:rPr>
          <w:rFonts w:cstheme="minorHAnsi"/>
          <w:sz w:val="24"/>
          <w:szCs w:val="24"/>
        </w:rPr>
      </w:pPr>
      <w:hyperlink r:id="rId17" w:history="1">
        <w:r w:rsidR="00971920" w:rsidRPr="00971920">
          <w:rPr>
            <w:rStyle w:val="Hypertextovodkaz"/>
            <w:rFonts w:cstheme="minorHAnsi"/>
            <w:sz w:val="24"/>
            <w:szCs w:val="24"/>
          </w:rPr>
          <w:t>Dopad projektu</w:t>
        </w:r>
      </w:hyperlink>
    </w:p>
    <w:p w14:paraId="7B5294F1" w14:textId="77777777" w:rsidR="00971920" w:rsidRPr="00971920" w:rsidRDefault="0069775E" w:rsidP="00971920">
      <w:pPr>
        <w:numPr>
          <w:ilvl w:val="0"/>
          <w:numId w:val="7"/>
        </w:numPr>
        <w:spacing w:before="100" w:beforeAutospacing="1" w:after="100" w:afterAutospacing="1" w:line="240" w:lineRule="auto"/>
        <w:rPr>
          <w:rFonts w:cstheme="minorHAnsi"/>
          <w:sz w:val="24"/>
          <w:szCs w:val="24"/>
        </w:rPr>
      </w:pPr>
      <w:hyperlink r:id="rId18" w:history="1">
        <w:r w:rsidR="00971920" w:rsidRPr="00971920">
          <w:rPr>
            <w:rStyle w:val="Hypertextovodkaz"/>
            <w:rFonts w:cstheme="minorHAnsi"/>
            <w:sz w:val="24"/>
            <w:szCs w:val="24"/>
          </w:rPr>
          <w:t>Materiály ke stažení </w:t>
        </w:r>
      </w:hyperlink>
    </w:p>
    <w:p w14:paraId="79D48409" w14:textId="0755944C" w:rsidR="00971920" w:rsidRPr="00971920" w:rsidRDefault="0069775E" w:rsidP="00971920">
      <w:pPr>
        <w:numPr>
          <w:ilvl w:val="0"/>
          <w:numId w:val="7"/>
        </w:numPr>
        <w:spacing w:before="100" w:beforeAutospacing="1" w:after="100" w:afterAutospacing="1" w:line="240" w:lineRule="auto"/>
        <w:rPr>
          <w:rFonts w:cstheme="minorHAnsi"/>
          <w:sz w:val="24"/>
          <w:szCs w:val="24"/>
        </w:rPr>
      </w:pPr>
      <w:hyperlink r:id="rId19" w:history="1">
        <w:proofErr w:type="spellStart"/>
        <w:r w:rsidR="00971920" w:rsidRPr="00971920">
          <w:rPr>
            <w:rStyle w:val="Hypertextovodkaz"/>
            <w:rFonts w:cstheme="minorHAnsi"/>
            <w:sz w:val="24"/>
            <w:szCs w:val="24"/>
          </w:rPr>
          <w:t>Presskit</w:t>
        </w:r>
        <w:proofErr w:type="spellEnd"/>
        <w:r w:rsidR="00971920" w:rsidRPr="00971920">
          <w:rPr>
            <w:rStyle w:val="Hypertextovodkaz"/>
            <w:rFonts w:cstheme="minorHAnsi"/>
            <w:sz w:val="24"/>
            <w:szCs w:val="24"/>
          </w:rPr>
          <w:t xml:space="preserve"> Pěšky městem</w:t>
        </w:r>
      </w:hyperlink>
    </w:p>
    <w:p w14:paraId="68DA5749" w14:textId="77777777" w:rsidR="00971920" w:rsidRPr="00971920" w:rsidRDefault="00971920" w:rsidP="00971920">
      <w:pPr>
        <w:pStyle w:val="Normlnweb"/>
        <w:spacing w:before="0" w:beforeAutospacing="0" w:after="0"/>
        <w:rPr>
          <w:rFonts w:asciiTheme="minorHAnsi" w:hAnsiTheme="minorHAnsi" w:cstheme="minorHAnsi"/>
        </w:rPr>
      </w:pPr>
      <w:r w:rsidRPr="00971920">
        <w:rPr>
          <w:rFonts w:asciiTheme="minorHAnsi" w:hAnsiTheme="minorHAnsi" w:cstheme="minorHAnsi"/>
          <w:b/>
          <w:bCs/>
        </w:rPr>
        <w:t>Kontakty:</w:t>
      </w:r>
      <w:r w:rsidRPr="00971920">
        <w:rPr>
          <w:rFonts w:asciiTheme="minorHAnsi" w:hAnsiTheme="minorHAnsi" w:cstheme="minorHAnsi"/>
        </w:rPr>
        <w:t> </w:t>
      </w:r>
    </w:p>
    <w:p w14:paraId="1B537BD7" w14:textId="1DE0BC25" w:rsidR="00971920" w:rsidRPr="00971920" w:rsidRDefault="00971920" w:rsidP="00971920">
      <w:pPr>
        <w:pStyle w:val="Normlnweb"/>
        <w:spacing w:before="0" w:beforeAutospacing="0" w:after="0"/>
        <w:rPr>
          <w:rFonts w:asciiTheme="minorHAnsi" w:hAnsiTheme="minorHAnsi" w:cstheme="minorHAnsi"/>
        </w:rPr>
      </w:pPr>
      <w:r w:rsidRPr="00971920">
        <w:rPr>
          <w:rFonts w:asciiTheme="minorHAnsi" w:hAnsiTheme="minorHAnsi" w:cstheme="minorHAnsi"/>
        </w:rPr>
        <w:t xml:space="preserve">Marcela Janíčková – PR a komunikace, </w:t>
      </w:r>
      <w:hyperlink r:id="rId20" w:history="1">
        <w:r w:rsidRPr="00DE6779">
          <w:rPr>
            <w:rStyle w:val="Hypertextovodkaz"/>
            <w:rFonts w:asciiTheme="minorHAnsi" w:hAnsiTheme="minorHAnsi" w:cstheme="minorHAnsi"/>
          </w:rPr>
          <w:t>marcela.janickova@peskymestem.cz</w:t>
        </w:r>
      </w:hyperlink>
      <w:r w:rsidRPr="00971920">
        <w:rPr>
          <w:rFonts w:asciiTheme="minorHAnsi" w:hAnsiTheme="minorHAnsi" w:cstheme="minorHAnsi"/>
        </w:rPr>
        <w:t>, +420 602 485 864</w:t>
      </w:r>
    </w:p>
    <w:p w14:paraId="6CC2A54B" w14:textId="77777777" w:rsidR="00971920" w:rsidRPr="00971920" w:rsidRDefault="00971920" w:rsidP="00971920">
      <w:pPr>
        <w:pStyle w:val="Normlnweb"/>
        <w:spacing w:before="0" w:beforeAutospacing="0" w:after="0"/>
        <w:rPr>
          <w:rFonts w:asciiTheme="minorHAnsi" w:hAnsiTheme="minorHAnsi" w:cstheme="minorHAnsi"/>
        </w:rPr>
      </w:pPr>
      <w:r w:rsidRPr="00971920">
        <w:rPr>
          <w:rFonts w:asciiTheme="minorHAnsi" w:hAnsiTheme="minorHAnsi" w:cstheme="minorHAnsi"/>
        </w:rPr>
        <w:t>Marie </w:t>
      </w:r>
      <w:proofErr w:type="spellStart"/>
      <w:r w:rsidRPr="00971920">
        <w:rPr>
          <w:rFonts w:asciiTheme="minorHAnsi" w:hAnsiTheme="minorHAnsi" w:cstheme="minorHAnsi"/>
        </w:rPr>
        <w:t>Čiverná</w:t>
      </w:r>
      <w:proofErr w:type="spellEnd"/>
      <w:r w:rsidRPr="00971920">
        <w:rPr>
          <w:rFonts w:asciiTheme="minorHAnsi" w:hAnsiTheme="minorHAnsi" w:cstheme="minorHAnsi"/>
        </w:rPr>
        <w:t> – koordinátorka akce Pěšky do školy, </w:t>
      </w:r>
      <w:hyperlink r:id="rId21" w:history="1">
        <w:r w:rsidRPr="00971920">
          <w:rPr>
            <w:rStyle w:val="Hypertextovodkaz"/>
            <w:rFonts w:asciiTheme="minorHAnsi" w:hAnsiTheme="minorHAnsi" w:cstheme="minorHAnsi"/>
          </w:rPr>
          <w:t>marie.civerna@peskymestem.cz</w:t>
        </w:r>
      </w:hyperlink>
      <w:r w:rsidRPr="00971920">
        <w:rPr>
          <w:rFonts w:asciiTheme="minorHAnsi" w:hAnsiTheme="minorHAnsi" w:cstheme="minorHAnsi"/>
        </w:rPr>
        <w:t>, +420 775 065 435 </w:t>
      </w:r>
    </w:p>
    <w:p w14:paraId="78E14BFF" w14:textId="77777777" w:rsidR="00971920" w:rsidRPr="00971920" w:rsidRDefault="00971920" w:rsidP="00971920">
      <w:pPr>
        <w:spacing w:before="100" w:beforeAutospacing="1" w:after="100" w:afterAutospacing="1" w:line="240" w:lineRule="auto"/>
        <w:rPr>
          <w:rFonts w:eastAsia="Times New Roman" w:cstheme="minorHAnsi"/>
          <w:szCs w:val="24"/>
          <w:lang w:eastAsia="cs-CZ"/>
        </w:rPr>
      </w:pPr>
    </w:p>
    <w:p w14:paraId="6A149F24" w14:textId="598DE369" w:rsidR="00971920" w:rsidRDefault="000D0EB2" w:rsidP="000D0EB2">
      <w:pPr>
        <w:tabs>
          <w:tab w:val="right" w:pos="10206"/>
        </w:tabs>
        <w:rPr>
          <w:rFonts w:cstheme="minorHAnsi"/>
          <w:sz w:val="20"/>
        </w:rPr>
      </w:pPr>
      <w:r>
        <w:rPr>
          <w:rFonts w:cstheme="minorHAnsi"/>
          <w:noProof/>
          <w:sz w:val="20"/>
        </w:rPr>
        <w:drawing>
          <wp:inline distT="0" distB="0" distL="0" distR="0" wp14:anchorId="719AC768" wp14:editId="091EAF45">
            <wp:extent cx="969686" cy="975995"/>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M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5517" cy="991929"/>
                    </a:xfrm>
                    <a:prstGeom prst="rect">
                      <a:avLst/>
                    </a:prstGeom>
                  </pic:spPr>
                </pic:pic>
              </a:graphicData>
            </a:graphic>
          </wp:inline>
        </w:drawing>
      </w:r>
      <w:r>
        <w:rPr>
          <w:rFonts w:cstheme="minorHAnsi"/>
          <w:sz w:val="20"/>
        </w:rPr>
        <w:tab/>
      </w:r>
      <w:r>
        <w:rPr>
          <w:rFonts w:cstheme="minorHAnsi"/>
          <w:noProof/>
          <w:sz w:val="20"/>
        </w:rPr>
        <w:drawing>
          <wp:inline distT="0" distB="0" distL="0" distR="0" wp14:anchorId="0FD7D903" wp14:editId="4154B780">
            <wp:extent cx="5181600" cy="9239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ZS_CKP_2.JPG"/>
                    <pic:cNvPicPr/>
                  </pic:nvPicPr>
                  <pic:blipFill rotWithShape="1">
                    <a:blip r:embed="rId23">
                      <a:extLst>
                        <a:ext uri="{28A0092B-C50C-407E-A947-70E740481C1C}">
                          <a14:useLocalDpi xmlns:a14="http://schemas.microsoft.com/office/drawing/2010/main" val="0"/>
                        </a:ext>
                      </a:extLst>
                    </a:blip>
                    <a:srcRect r="4276"/>
                    <a:stretch/>
                  </pic:blipFill>
                  <pic:spPr bwMode="auto">
                    <a:xfrm>
                      <a:off x="0" y="0"/>
                      <a:ext cx="5216949" cy="930228"/>
                    </a:xfrm>
                    <a:prstGeom prst="rect">
                      <a:avLst/>
                    </a:prstGeom>
                    <a:ln>
                      <a:noFill/>
                    </a:ln>
                    <a:extLst>
                      <a:ext uri="{53640926-AAD7-44D8-BBD7-CCE9431645EC}">
                        <a14:shadowObscured xmlns:a14="http://schemas.microsoft.com/office/drawing/2010/main"/>
                      </a:ext>
                    </a:extLst>
                  </pic:spPr>
                </pic:pic>
              </a:graphicData>
            </a:graphic>
          </wp:inline>
        </w:drawing>
      </w:r>
    </w:p>
    <w:p w14:paraId="250FD6F7" w14:textId="58865F76" w:rsidR="000D0EB2" w:rsidRPr="000D0EB2" w:rsidRDefault="000D0EB2" w:rsidP="000D0EB2">
      <w:pPr>
        <w:jc w:val="both"/>
        <w:rPr>
          <w:rFonts w:cstheme="minorHAnsi"/>
          <w:sz w:val="18"/>
        </w:rPr>
      </w:pPr>
      <w:r w:rsidRPr="000D0EB2">
        <w:rPr>
          <w:sz w:val="20"/>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 Prostředky z fondu jsou rozdělovány mezi základní složky IZS, tedy hasiče, policisty a</w:t>
      </w:r>
      <w:r>
        <w:rPr>
          <w:sz w:val="20"/>
        </w:rPr>
        <w:t> </w:t>
      </w:r>
      <w:r w:rsidRPr="000D0EB2">
        <w:rPr>
          <w:sz w:val="20"/>
        </w:rPr>
        <w:t>záchranáře, ostatní složky IZS a subjekty realizující projekty vedoucí ke zvýšení bezpečnosti na silnicích a programy prevence v oblasti škod z provozu vozidel. Více informací: www.fondzabranyskod.cz.</w:t>
      </w:r>
    </w:p>
    <w:sectPr w:rsidR="000D0EB2" w:rsidRPr="000D0EB2" w:rsidSect="00971920">
      <w:headerReference w:type="even" r:id="rId24"/>
      <w:headerReference w:type="default" r:id="rId25"/>
      <w:headerReference w:type="first" r:id="rId26"/>
      <w:pgSz w:w="11906" w:h="16838" w:code="9"/>
      <w:pgMar w:top="2552"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CCCB" w14:textId="77777777" w:rsidR="004414B8" w:rsidRDefault="004414B8" w:rsidP="007D7240">
      <w:pPr>
        <w:spacing w:after="0" w:line="240" w:lineRule="auto"/>
      </w:pPr>
      <w:r>
        <w:separator/>
      </w:r>
    </w:p>
  </w:endnote>
  <w:endnote w:type="continuationSeparator" w:id="0">
    <w:p w14:paraId="4EB0C328" w14:textId="77777777" w:rsidR="004414B8" w:rsidRDefault="004414B8" w:rsidP="007D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Euclid Circular A">
    <w:panose1 w:val="020B0504000000000000"/>
    <w:charset w:val="00"/>
    <w:family w:val="swiss"/>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EA00F" w14:textId="77777777" w:rsidR="004414B8" w:rsidRDefault="004414B8" w:rsidP="007D7240">
      <w:pPr>
        <w:spacing w:after="0" w:line="240" w:lineRule="auto"/>
      </w:pPr>
      <w:r>
        <w:separator/>
      </w:r>
    </w:p>
  </w:footnote>
  <w:footnote w:type="continuationSeparator" w:id="0">
    <w:p w14:paraId="3CDE6ED4" w14:textId="77777777" w:rsidR="004414B8" w:rsidRDefault="004414B8" w:rsidP="007D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236" w14:textId="0D8F0776" w:rsidR="007D7240" w:rsidRDefault="0069775E">
    <w:pPr>
      <w:pStyle w:val="Zhlav"/>
    </w:pPr>
    <w:r>
      <w:rPr>
        <w:noProof/>
      </w:rPr>
      <w:pict w14:anchorId="431D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7" o:spid="_x0000_s2065" type="#_x0000_t75" style="position:absolute;margin-left:0;margin-top:0;width:595.45pt;height:842.05pt;z-index:-251657216;mso-position-horizontal:center;mso-position-horizontal-relative:margin;mso-position-vertical:center;mso-position-vertical-relative:margin" o:allowincell="f">
          <v:imagedata r:id="rId1" o:title="Pěšky městem_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0357" w14:textId="6FA8494F" w:rsidR="007D7240" w:rsidRDefault="0069775E">
    <w:pPr>
      <w:pStyle w:val="Zhlav"/>
    </w:pPr>
    <w:r>
      <w:rPr>
        <w:noProof/>
      </w:rPr>
      <w:pict w14:anchorId="2611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8" o:spid="_x0000_s2066" type="#_x0000_t75" style="position:absolute;margin-left:-42.55pt;margin-top:-127.6pt;width:595.45pt;height:842.05pt;z-index:-251656192;mso-position-horizontal-relative:margin;mso-position-vertical-relative:margin" o:allowincell="f">
          <v:imagedata r:id="rId1" o:title="Pěšky městem_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4341" w14:textId="0EA9FEE8" w:rsidR="007D7240" w:rsidRDefault="0069775E">
    <w:pPr>
      <w:pStyle w:val="Zhlav"/>
    </w:pPr>
    <w:r>
      <w:rPr>
        <w:noProof/>
      </w:rPr>
      <w:pict w14:anchorId="2AA4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6" o:spid="_x0000_s2064" type="#_x0000_t75" style="position:absolute;margin-left:0;margin-top:0;width:595.45pt;height:842.05pt;z-index:-251658240;mso-position-horizontal:center;mso-position-horizontal-relative:margin;mso-position-vertical:center;mso-position-vertical-relative:margin" o:allowincell="f">
          <v:imagedata r:id="rId1" o:title="Pěšky městem_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03B"/>
    <w:multiLevelType w:val="hybridMultilevel"/>
    <w:tmpl w:val="22A6C006"/>
    <w:lvl w:ilvl="0" w:tplc="04050005">
      <w:start w:val="1"/>
      <w:numFmt w:val="bullet"/>
      <w:lvlText w:val=""/>
      <w:lvlJc w:val="left"/>
      <w:pPr>
        <w:ind w:left="2020" w:hanging="360"/>
      </w:pPr>
      <w:rPr>
        <w:rFonts w:ascii="Wingdings" w:hAnsi="Wingdings"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1" w15:restartNumberingAfterBreak="0">
    <w:nsid w:val="368710EF"/>
    <w:multiLevelType w:val="hybridMultilevel"/>
    <w:tmpl w:val="10A4D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8D7C6D"/>
    <w:multiLevelType w:val="hybridMultilevel"/>
    <w:tmpl w:val="5A001ED0"/>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3FAF5139"/>
    <w:multiLevelType w:val="hybridMultilevel"/>
    <w:tmpl w:val="923C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C2B7030"/>
    <w:multiLevelType w:val="hybridMultilevel"/>
    <w:tmpl w:val="1A9C44D0"/>
    <w:lvl w:ilvl="0" w:tplc="04050005">
      <w:start w:val="1"/>
      <w:numFmt w:val="bullet"/>
      <w:lvlText w:val=""/>
      <w:lvlJc w:val="left"/>
      <w:pPr>
        <w:ind w:left="2021" w:hanging="360"/>
      </w:pPr>
      <w:rPr>
        <w:rFonts w:ascii="Wingdings" w:hAnsi="Wingdings" w:hint="default"/>
      </w:rPr>
    </w:lvl>
    <w:lvl w:ilvl="1" w:tplc="04050003" w:tentative="1">
      <w:start w:val="1"/>
      <w:numFmt w:val="bullet"/>
      <w:lvlText w:val="o"/>
      <w:lvlJc w:val="left"/>
      <w:pPr>
        <w:ind w:left="2741" w:hanging="360"/>
      </w:pPr>
      <w:rPr>
        <w:rFonts w:ascii="Courier New" w:hAnsi="Courier New" w:cs="Courier New" w:hint="default"/>
      </w:rPr>
    </w:lvl>
    <w:lvl w:ilvl="2" w:tplc="04050005" w:tentative="1">
      <w:start w:val="1"/>
      <w:numFmt w:val="bullet"/>
      <w:lvlText w:val=""/>
      <w:lvlJc w:val="left"/>
      <w:pPr>
        <w:ind w:left="3461" w:hanging="360"/>
      </w:pPr>
      <w:rPr>
        <w:rFonts w:ascii="Wingdings" w:hAnsi="Wingdings" w:hint="default"/>
      </w:rPr>
    </w:lvl>
    <w:lvl w:ilvl="3" w:tplc="04050001" w:tentative="1">
      <w:start w:val="1"/>
      <w:numFmt w:val="bullet"/>
      <w:lvlText w:val=""/>
      <w:lvlJc w:val="left"/>
      <w:pPr>
        <w:ind w:left="4181" w:hanging="360"/>
      </w:pPr>
      <w:rPr>
        <w:rFonts w:ascii="Symbol" w:hAnsi="Symbol" w:hint="default"/>
      </w:rPr>
    </w:lvl>
    <w:lvl w:ilvl="4" w:tplc="04050003" w:tentative="1">
      <w:start w:val="1"/>
      <w:numFmt w:val="bullet"/>
      <w:lvlText w:val="o"/>
      <w:lvlJc w:val="left"/>
      <w:pPr>
        <w:ind w:left="4901" w:hanging="360"/>
      </w:pPr>
      <w:rPr>
        <w:rFonts w:ascii="Courier New" w:hAnsi="Courier New" w:cs="Courier New" w:hint="default"/>
      </w:rPr>
    </w:lvl>
    <w:lvl w:ilvl="5" w:tplc="04050005" w:tentative="1">
      <w:start w:val="1"/>
      <w:numFmt w:val="bullet"/>
      <w:lvlText w:val=""/>
      <w:lvlJc w:val="left"/>
      <w:pPr>
        <w:ind w:left="5621" w:hanging="360"/>
      </w:pPr>
      <w:rPr>
        <w:rFonts w:ascii="Wingdings" w:hAnsi="Wingdings" w:hint="default"/>
      </w:rPr>
    </w:lvl>
    <w:lvl w:ilvl="6" w:tplc="04050001" w:tentative="1">
      <w:start w:val="1"/>
      <w:numFmt w:val="bullet"/>
      <w:lvlText w:val=""/>
      <w:lvlJc w:val="left"/>
      <w:pPr>
        <w:ind w:left="6341" w:hanging="360"/>
      </w:pPr>
      <w:rPr>
        <w:rFonts w:ascii="Symbol" w:hAnsi="Symbol" w:hint="default"/>
      </w:rPr>
    </w:lvl>
    <w:lvl w:ilvl="7" w:tplc="04050003" w:tentative="1">
      <w:start w:val="1"/>
      <w:numFmt w:val="bullet"/>
      <w:lvlText w:val="o"/>
      <w:lvlJc w:val="left"/>
      <w:pPr>
        <w:ind w:left="7061" w:hanging="360"/>
      </w:pPr>
      <w:rPr>
        <w:rFonts w:ascii="Courier New" w:hAnsi="Courier New" w:cs="Courier New" w:hint="default"/>
      </w:rPr>
    </w:lvl>
    <w:lvl w:ilvl="8" w:tplc="04050005" w:tentative="1">
      <w:start w:val="1"/>
      <w:numFmt w:val="bullet"/>
      <w:lvlText w:val=""/>
      <w:lvlJc w:val="left"/>
      <w:pPr>
        <w:ind w:left="7781" w:hanging="360"/>
      </w:pPr>
      <w:rPr>
        <w:rFonts w:ascii="Wingdings" w:hAnsi="Wingdings" w:hint="default"/>
      </w:rPr>
    </w:lvl>
  </w:abstractNum>
  <w:abstractNum w:abstractNumId="5" w15:restartNumberingAfterBreak="0">
    <w:nsid w:val="7B733D5E"/>
    <w:multiLevelType w:val="hybridMultilevel"/>
    <w:tmpl w:val="DFAAF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DD77F53"/>
    <w:multiLevelType w:val="multilevel"/>
    <w:tmpl w:val="E218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0"/>
    <w:rsid w:val="00041511"/>
    <w:rsid w:val="000A50AF"/>
    <w:rsid w:val="000D0EB2"/>
    <w:rsid w:val="004414B8"/>
    <w:rsid w:val="005024EB"/>
    <w:rsid w:val="00580B30"/>
    <w:rsid w:val="006433EA"/>
    <w:rsid w:val="0069775E"/>
    <w:rsid w:val="007229AF"/>
    <w:rsid w:val="007A267C"/>
    <w:rsid w:val="007D7240"/>
    <w:rsid w:val="00803362"/>
    <w:rsid w:val="00835C96"/>
    <w:rsid w:val="008D0B81"/>
    <w:rsid w:val="009336EF"/>
    <w:rsid w:val="00971920"/>
    <w:rsid w:val="009B1138"/>
    <w:rsid w:val="009D71FE"/>
    <w:rsid w:val="00A23064"/>
    <w:rsid w:val="00A24E83"/>
    <w:rsid w:val="00A25E6F"/>
    <w:rsid w:val="00C26180"/>
    <w:rsid w:val="00C7650C"/>
    <w:rsid w:val="00DA176B"/>
    <w:rsid w:val="00DE6779"/>
    <w:rsid w:val="00E735E9"/>
    <w:rsid w:val="00F40ACA"/>
    <w:rsid w:val="00FB5F94"/>
    <w:rsid w:val="00FC14C1"/>
    <w:rsid w:val="048C852F"/>
    <w:rsid w:val="05E80810"/>
    <w:rsid w:val="0A0FF146"/>
    <w:rsid w:val="0E0DC001"/>
    <w:rsid w:val="1575BBAB"/>
    <w:rsid w:val="1C0927EF"/>
    <w:rsid w:val="1F2425D5"/>
    <w:rsid w:val="42CC33E7"/>
    <w:rsid w:val="4DB889DC"/>
    <w:rsid w:val="575947C5"/>
    <w:rsid w:val="63580E0A"/>
    <w:rsid w:val="65A3D95F"/>
    <w:rsid w:val="6E9F869D"/>
    <w:rsid w:val="77785951"/>
    <w:rsid w:val="7AB80DEE"/>
    <w:rsid w:val="7CB85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F4B187E"/>
  <w15:docId w15:val="{8DA8192D-E077-4F8A-8CF5-1B895B51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3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D72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7240"/>
  </w:style>
  <w:style w:type="paragraph" w:styleId="Zpat">
    <w:name w:val="footer"/>
    <w:basedOn w:val="Normln"/>
    <w:link w:val="ZpatChar"/>
    <w:uiPriority w:val="99"/>
    <w:unhideWhenUsed/>
    <w:rsid w:val="007D724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240"/>
  </w:style>
  <w:style w:type="paragraph" w:styleId="Normlnweb">
    <w:name w:val="Normal (Web)"/>
    <w:basedOn w:val="Normln"/>
    <w:uiPriority w:val="99"/>
    <w:rsid w:val="007D7240"/>
    <w:pPr>
      <w:spacing w:before="100" w:beforeAutospacing="1" w:after="119" w:line="240" w:lineRule="auto"/>
    </w:pPr>
    <w:rPr>
      <w:rFonts w:ascii="Times New Roman" w:eastAsia="SimSun" w:hAnsi="Times New Roman" w:cs="Times New Roman"/>
      <w:sz w:val="24"/>
      <w:szCs w:val="24"/>
      <w:lang w:eastAsia="zh-CN"/>
    </w:rPr>
  </w:style>
  <w:style w:type="character" w:styleId="Hypertextovodkaz">
    <w:name w:val="Hyperlink"/>
    <w:rsid w:val="007D7240"/>
    <w:rPr>
      <w:color w:val="000080"/>
      <w:u w:val="single"/>
    </w:rPr>
  </w:style>
  <w:style w:type="paragraph" w:styleId="Odstavecseseznamem">
    <w:name w:val="List Paragraph"/>
    <w:basedOn w:val="Normln"/>
    <w:uiPriority w:val="34"/>
    <w:qFormat/>
    <w:rsid w:val="009B1138"/>
    <w:pPr>
      <w:spacing w:after="160" w:line="259" w:lineRule="auto"/>
      <w:ind w:left="720"/>
      <w:contextualSpacing/>
    </w:pPr>
  </w:style>
  <w:style w:type="paragraph" w:styleId="Zkladntext">
    <w:name w:val="Body Text"/>
    <w:basedOn w:val="Normln"/>
    <w:link w:val="ZkladntextChar"/>
    <w:semiHidden/>
    <w:rsid w:val="005024EB"/>
    <w:pPr>
      <w:widowControl w:val="0"/>
      <w:suppressAutoHyphens/>
      <w:autoSpaceDE w:val="0"/>
      <w:spacing w:after="120" w:line="240" w:lineRule="auto"/>
    </w:pPr>
    <w:rPr>
      <w:rFonts w:ascii="Times New Roman" w:eastAsia="Times New Roman" w:hAnsi="Times New Roman" w:cs="Times New Roman"/>
      <w:sz w:val="24"/>
      <w:szCs w:val="20"/>
      <w:lang w:eastAsia="cs-CZ" w:bidi="cs-CZ"/>
    </w:rPr>
  </w:style>
  <w:style w:type="character" w:customStyle="1" w:styleId="ZkladntextChar">
    <w:name w:val="Základní text Char"/>
    <w:basedOn w:val="Standardnpsmoodstavce"/>
    <w:link w:val="Zkladntext"/>
    <w:semiHidden/>
    <w:rsid w:val="005024EB"/>
    <w:rPr>
      <w:rFonts w:ascii="Times New Roman" w:eastAsia="Times New Roman" w:hAnsi="Times New Roman" w:cs="Times New Roman"/>
      <w:sz w:val="24"/>
      <w:szCs w:val="20"/>
      <w:lang w:eastAsia="cs-CZ" w:bidi="cs-CZ"/>
    </w:rPr>
  </w:style>
  <w:style w:type="paragraph" w:customStyle="1" w:styleId="Normal0">
    <w:name w:val="Normal0"/>
    <w:basedOn w:val="Normln"/>
    <w:rsid w:val="005024EB"/>
    <w:pPr>
      <w:widowControl w:val="0"/>
      <w:suppressAutoHyphens/>
      <w:spacing w:after="0" w:line="240" w:lineRule="auto"/>
    </w:pPr>
    <w:rPr>
      <w:rFonts w:ascii="Times New Roman" w:eastAsia="Times New Roman" w:hAnsi="Times New Roman" w:cs="Times New Roman"/>
      <w:sz w:val="20"/>
      <w:szCs w:val="20"/>
      <w:lang w:eastAsia="cs-CZ" w:bidi="cs-CZ"/>
    </w:rPr>
  </w:style>
  <w:style w:type="paragraph" w:customStyle="1" w:styleId="Nadpis11">
    <w:name w:val="Nadpis 11"/>
    <w:basedOn w:val="Normal0"/>
    <w:next w:val="Normal0"/>
    <w:rsid w:val="005024EB"/>
    <w:pPr>
      <w:keepNext/>
      <w:jc w:val="both"/>
    </w:pPr>
    <w:rPr>
      <w:rFonts w:ascii="Garamond" w:eastAsia="Garamond" w:hAnsi="Garamond" w:cs="Garamond"/>
      <w:b/>
      <w:bCs/>
      <w:color w:val="000000"/>
      <w:sz w:val="22"/>
      <w:szCs w:val="22"/>
    </w:rPr>
  </w:style>
  <w:style w:type="paragraph" w:customStyle="1" w:styleId="BodyText0">
    <w:name w:val="Body Text0"/>
    <w:basedOn w:val="Normal0"/>
    <w:rsid w:val="005024EB"/>
    <w:rPr>
      <w:color w:val="000000"/>
      <w:sz w:val="22"/>
      <w:szCs w:val="22"/>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run">
    <w:name w:val="textrun"/>
    <w:basedOn w:val="Standardnpsmoodstavce"/>
    <w:rsid w:val="00971920"/>
  </w:style>
  <w:style w:type="character" w:customStyle="1" w:styleId="normaltextrun">
    <w:name w:val="normaltextrun"/>
    <w:basedOn w:val="Standardnpsmoodstavce"/>
    <w:rsid w:val="00971920"/>
  </w:style>
  <w:style w:type="character" w:styleId="Siln">
    <w:name w:val="Strong"/>
    <w:basedOn w:val="Standardnpsmoodstavce"/>
    <w:uiPriority w:val="22"/>
    <w:qFormat/>
    <w:rsid w:val="00971920"/>
    <w:rPr>
      <w:b/>
      <w:bCs/>
    </w:rPr>
  </w:style>
  <w:style w:type="character" w:customStyle="1" w:styleId="eop">
    <w:name w:val="eop"/>
    <w:basedOn w:val="Standardnpsmoodstavce"/>
    <w:rsid w:val="00971920"/>
  </w:style>
  <w:style w:type="character" w:styleId="Nevyeenzmnka">
    <w:name w:val="Unresolved Mention"/>
    <w:basedOn w:val="Standardnpsmoodstavce"/>
    <w:uiPriority w:val="99"/>
    <w:semiHidden/>
    <w:unhideWhenUsed/>
    <w:rsid w:val="00DE6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7774">
      <w:bodyDiv w:val="1"/>
      <w:marLeft w:val="0"/>
      <w:marRight w:val="0"/>
      <w:marTop w:val="0"/>
      <w:marBottom w:val="0"/>
      <w:divBdr>
        <w:top w:val="none" w:sz="0" w:space="0" w:color="auto"/>
        <w:left w:val="none" w:sz="0" w:space="0" w:color="auto"/>
        <w:bottom w:val="none" w:sz="0" w:space="0" w:color="auto"/>
        <w:right w:val="none" w:sz="0" w:space="0" w:color="auto"/>
      </w:divBdr>
    </w:div>
    <w:div w:id="1349482037">
      <w:bodyDiv w:val="1"/>
      <w:marLeft w:val="0"/>
      <w:marRight w:val="0"/>
      <w:marTop w:val="0"/>
      <w:marBottom w:val="0"/>
      <w:divBdr>
        <w:top w:val="none" w:sz="0" w:space="0" w:color="auto"/>
        <w:left w:val="none" w:sz="0" w:space="0" w:color="auto"/>
        <w:bottom w:val="none" w:sz="0" w:space="0" w:color="auto"/>
        <w:right w:val="none" w:sz="0" w:space="0" w:color="auto"/>
      </w:divBdr>
    </w:div>
    <w:div w:id="16407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skymestem.cz/" TargetMode="External"/><Relationship Id="rId18" Type="http://schemas.openxmlformats.org/officeDocument/2006/relationships/hyperlink" Target="https://peskymestem.cz/projekt/pesky-do-skoly/materialy-ke-stazen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arie.civerna@peskymestem.cz" TargetMode="External"/><Relationship Id="rId7" Type="http://schemas.openxmlformats.org/officeDocument/2006/relationships/webSettings" Target="webSettings.xml"/><Relationship Id="rId12" Type="http://schemas.openxmlformats.org/officeDocument/2006/relationships/hyperlink" Target="https://peskymestem.cz/projekt/pesky-do-skoly/2022-2/" TargetMode="External"/><Relationship Id="rId17" Type="http://schemas.openxmlformats.org/officeDocument/2006/relationships/hyperlink" Target="https://peskymestem.cz/projekt/pesky-do-skoly/dopad-projekt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eskymestem.cz/projekt/pesky-do-skoly/" TargetMode="External"/><Relationship Id="rId20" Type="http://schemas.openxmlformats.org/officeDocument/2006/relationships/hyperlink" Target="mailto:marcela.janickova@peskymestem.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skymestem.cz/projekt/pesky-do-skoly/registrac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peskymestem" TargetMode="External"/><Relationship Id="rId23" Type="http://schemas.openxmlformats.org/officeDocument/2006/relationships/image" Target="media/image2.JPG"/><Relationship Id="rId28" Type="http://schemas.openxmlformats.org/officeDocument/2006/relationships/theme" Target="theme/theme1.xml"/><Relationship Id="rId10" Type="http://schemas.openxmlformats.org/officeDocument/2006/relationships/hyperlink" Target="https://peskymestem.cz/projekt/pesky-do-skoly/registrace/" TargetMode="External"/><Relationship Id="rId19" Type="http://schemas.openxmlformats.org/officeDocument/2006/relationships/hyperlink" Target="https://peskymestem.cz/o-nas/ke-stazeni/presskit-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eskymestem.cz/"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2b053b-9a5f-4dba-937a-a8e66eba47ad">
      <Terms xmlns="http://schemas.microsoft.com/office/infopath/2007/PartnerControls"/>
    </lcf76f155ced4ddcb4097134ff3c332f>
    <TaxCatchAll xmlns="18253ce1-db9b-4045-99fd-4c51dc1119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26A9EA911DBB4AB309F3D204448617" ma:contentTypeVersion="16" ma:contentTypeDescription="Vytvoří nový dokument" ma:contentTypeScope="" ma:versionID="a901779450ac7da484bd03e34c5da335">
  <xsd:schema xmlns:xsd="http://www.w3.org/2001/XMLSchema" xmlns:xs="http://www.w3.org/2001/XMLSchema" xmlns:p="http://schemas.microsoft.com/office/2006/metadata/properties" xmlns:ns2="672b053b-9a5f-4dba-937a-a8e66eba47ad" xmlns:ns3="18253ce1-db9b-4045-99fd-4c51dc111903" targetNamespace="http://schemas.microsoft.com/office/2006/metadata/properties" ma:root="true" ma:fieldsID="7fecdf50e19c03ac2c216579822955fb" ns2:_="" ns3:_="">
    <xsd:import namespace="672b053b-9a5f-4dba-937a-a8e66eba47ad"/>
    <xsd:import namespace="18253ce1-db9b-4045-99fd-4c51dc111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053b-9a5f-4dba-937a-a8e66eba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7206a2d-c108-4d57-9ba1-ac99b2a856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53ce1-db9b-4045-99fd-4c51dc11190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12fde0-c5a2-4d60-94e5-3df5e32890d9}" ma:internalName="TaxCatchAll" ma:showField="CatchAllData" ma:web="18253ce1-db9b-4045-99fd-4c51dc111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1C732-63F3-40AF-968C-13300EFFCDEC}">
  <ds:schemaRefs>
    <ds:schemaRef ds:uri="672b053b-9a5f-4dba-937a-a8e66eba47a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8253ce1-db9b-4045-99fd-4c51dc11190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A69A398-48C7-4BDB-B637-ED7F7CCC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053b-9a5f-4dba-937a-a8e66eba47ad"/>
    <ds:schemaRef ds:uri="18253ce1-db9b-4045-99fd-4c51dc111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DB52-9A61-4597-9422-942E1F6A2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721</Words>
  <Characters>4258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 Klimešová</cp:lastModifiedBy>
  <cp:revision>5</cp:revision>
  <dcterms:created xsi:type="dcterms:W3CDTF">2022-05-23T08:13:00Z</dcterms:created>
  <dcterms:modified xsi:type="dcterms:W3CDTF">2022-11-09T13:37:00Z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0x010100F526A9EA911DBB4AB309F3D204448617</vt:lpwstr>
  </property>
  <property fmtid="{D5CDD505-2E9C-101B-9397-08002B2CF9AE}" pid="3" name="MediaServiceImageTags">
    <vt:lpwstr/>
  </property>
</Properties>
</file>